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10" w:rsidRPr="00472C10" w:rsidRDefault="00C734DB" w:rsidP="00585362">
      <w:pPr>
        <w:widowControl/>
        <w:spacing w:before="100" w:beforeAutospacing="1" w:after="100" w:afterAutospacing="1" w:line="360" w:lineRule="atLeast"/>
        <w:jc w:val="center"/>
        <w:outlineLvl w:val="2"/>
        <w:rPr>
          <w:rFonts w:ascii="宋体" w:hAnsi="宋体" w:cs="宋体"/>
          <w:b/>
          <w:bCs/>
          <w:color w:val="444444"/>
          <w:kern w:val="0"/>
          <w:sz w:val="40"/>
          <w:szCs w:val="44"/>
          <w:shd w:val="clear" w:color="auto" w:fill="FFFFFF"/>
        </w:rPr>
      </w:pPr>
      <w:r w:rsidRPr="00472C10">
        <w:rPr>
          <w:rFonts w:ascii="宋体" w:hAnsi="宋体" w:cs="宋体"/>
          <w:b/>
          <w:bCs/>
          <w:color w:val="444444"/>
          <w:kern w:val="0"/>
          <w:sz w:val="40"/>
          <w:szCs w:val="44"/>
          <w:shd w:val="clear" w:color="auto" w:fill="FFFFFF"/>
        </w:rPr>
        <w:t>2016</w:t>
      </w:r>
      <w:r w:rsidRPr="00472C10">
        <w:rPr>
          <w:rFonts w:ascii="宋体" w:hAnsi="宋体" w:cs="宋体" w:hint="eastAsia"/>
          <w:b/>
          <w:bCs/>
          <w:color w:val="444444"/>
          <w:kern w:val="0"/>
          <w:sz w:val="40"/>
          <w:szCs w:val="44"/>
          <w:shd w:val="clear" w:color="auto" w:fill="FFFFFF"/>
        </w:rPr>
        <w:t>年度</w:t>
      </w:r>
      <w:r w:rsidR="00472C10" w:rsidRPr="00472C10">
        <w:rPr>
          <w:rFonts w:ascii="宋体" w:hAnsi="宋体" w:cs="宋体" w:hint="eastAsia"/>
          <w:b/>
          <w:bCs/>
          <w:color w:val="444444"/>
          <w:kern w:val="0"/>
          <w:sz w:val="40"/>
          <w:szCs w:val="44"/>
          <w:shd w:val="clear" w:color="auto" w:fill="FFFFFF"/>
        </w:rPr>
        <w:t>浙江省哲学社会科学重点研究基地</w:t>
      </w:r>
    </w:p>
    <w:p w:rsidR="00C734DB" w:rsidRPr="00472C10" w:rsidRDefault="005355D1" w:rsidP="00585362">
      <w:pPr>
        <w:widowControl/>
        <w:spacing w:before="100" w:beforeAutospacing="1" w:after="100" w:afterAutospacing="1" w:line="360" w:lineRule="atLeast"/>
        <w:jc w:val="center"/>
        <w:outlineLvl w:val="2"/>
        <w:rPr>
          <w:rFonts w:ascii="宋体" w:cs="宋体"/>
          <w:b/>
          <w:bCs/>
          <w:color w:val="444444"/>
          <w:kern w:val="0"/>
          <w:sz w:val="40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444444"/>
          <w:kern w:val="0"/>
          <w:sz w:val="40"/>
          <w:szCs w:val="44"/>
          <w:shd w:val="clear" w:color="auto" w:fill="FFFFFF"/>
        </w:rPr>
        <w:t>“</w:t>
      </w:r>
      <w:r w:rsidR="00C734DB" w:rsidRPr="00472C10">
        <w:rPr>
          <w:rFonts w:ascii="宋体" w:hAnsi="宋体" w:cs="宋体" w:hint="eastAsia"/>
          <w:b/>
          <w:bCs/>
          <w:color w:val="444444"/>
          <w:kern w:val="0"/>
          <w:sz w:val="40"/>
          <w:szCs w:val="44"/>
          <w:shd w:val="clear" w:color="auto" w:fill="FFFFFF"/>
        </w:rPr>
        <w:t>浙江省</w:t>
      </w:r>
      <w:bookmarkStart w:id="0" w:name="_GoBack"/>
      <w:r w:rsidR="00C734DB" w:rsidRPr="00472C10">
        <w:rPr>
          <w:rFonts w:ascii="宋体" w:hAnsi="宋体" w:cs="宋体" w:hint="eastAsia"/>
          <w:b/>
          <w:bCs/>
          <w:color w:val="444444"/>
          <w:kern w:val="0"/>
          <w:sz w:val="40"/>
          <w:szCs w:val="44"/>
          <w:shd w:val="clear" w:color="auto" w:fill="FFFFFF"/>
        </w:rPr>
        <w:t>南宋</w:t>
      </w:r>
      <w:bookmarkEnd w:id="0"/>
      <w:r w:rsidR="00C734DB" w:rsidRPr="00472C10">
        <w:rPr>
          <w:rFonts w:ascii="宋体" w:hAnsi="宋体" w:cs="宋体" w:hint="eastAsia"/>
          <w:b/>
          <w:bCs/>
          <w:color w:val="444444"/>
          <w:kern w:val="0"/>
          <w:sz w:val="40"/>
          <w:szCs w:val="44"/>
          <w:shd w:val="clear" w:color="auto" w:fill="FFFFFF"/>
        </w:rPr>
        <w:t>史研究中心</w:t>
      </w:r>
      <w:r>
        <w:rPr>
          <w:rFonts w:ascii="宋体" w:hAnsi="宋体" w:cs="宋体" w:hint="eastAsia"/>
          <w:b/>
          <w:bCs/>
          <w:color w:val="444444"/>
          <w:kern w:val="0"/>
          <w:sz w:val="40"/>
          <w:szCs w:val="44"/>
          <w:shd w:val="clear" w:color="auto" w:fill="FFFFFF"/>
        </w:rPr>
        <w:t>”</w:t>
      </w:r>
    </w:p>
    <w:p w:rsidR="00C734DB" w:rsidRPr="00472C10" w:rsidRDefault="00C734DB" w:rsidP="00585362">
      <w:pPr>
        <w:widowControl/>
        <w:spacing w:before="100" w:beforeAutospacing="1" w:after="100" w:afterAutospacing="1" w:line="360" w:lineRule="atLeast"/>
        <w:jc w:val="center"/>
        <w:outlineLvl w:val="2"/>
        <w:rPr>
          <w:rFonts w:ascii="宋体" w:cs="宋体"/>
          <w:b/>
          <w:bCs/>
          <w:color w:val="444444"/>
          <w:kern w:val="0"/>
          <w:sz w:val="40"/>
          <w:szCs w:val="44"/>
          <w:shd w:val="clear" w:color="auto" w:fill="FFFFFF"/>
        </w:rPr>
      </w:pPr>
      <w:r w:rsidRPr="00472C10">
        <w:rPr>
          <w:rFonts w:ascii="宋体" w:hAnsi="宋体" w:cs="宋体" w:hint="eastAsia"/>
          <w:b/>
          <w:bCs/>
          <w:color w:val="444444"/>
          <w:kern w:val="0"/>
          <w:sz w:val="40"/>
          <w:szCs w:val="44"/>
          <w:shd w:val="clear" w:color="auto" w:fill="FFFFFF"/>
        </w:rPr>
        <w:t>课题申报的通知</w:t>
      </w:r>
    </w:p>
    <w:p w:rsidR="00C734DB" w:rsidRPr="00585362" w:rsidRDefault="00C734DB" w:rsidP="00585362">
      <w:pPr>
        <w:widowControl/>
        <w:spacing w:line="360" w:lineRule="atLeast"/>
        <w:ind w:firstLine="480"/>
        <w:jc w:val="left"/>
        <w:textAlignment w:val="baseline"/>
        <w:rPr>
          <w:rFonts w:ascii="inherit" w:hAnsi="inherit" w:cs="宋体"/>
          <w:color w:val="444444"/>
          <w:kern w:val="0"/>
          <w:sz w:val="18"/>
          <w:szCs w:val="18"/>
          <w:shd w:val="clear" w:color="auto" w:fill="FFFFFF"/>
        </w:rPr>
      </w:pPr>
      <w:r w:rsidRPr="00585362">
        <w:rPr>
          <w:rFonts w:ascii="宋体" w:cs="宋体"/>
          <w:color w:val="444444"/>
          <w:kern w:val="0"/>
          <w:sz w:val="18"/>
          <w:szCs w:val="18"/>
          <w:shd w:val="clear" w:color="auto" w:fill="FFFFFF"/>
        </w:rPr>
        <w:t> </w:t>
      </w:r>
    </w:p>
    <w:p w:rsidR="00C734DB" w:rsidRPr="00585362" w:rsidRDefault="00C734DB" w:rsidP="00585362">
      <w:pPr>
        <w:widowControl/>
        <w:shd w:val="clear" w:color="auto" w:fill="FFFFFF"/>
        <w:spacing w:line="36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宋体" w:cs="宋体"/>
          <w:color w:val="444444"/>
          <w:kern w:val="0"/>
          <w:sz w:val="18"/>
          <w:szCs w:val="18"/>
        </w:rPr>
        <w:t> 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各有关单位研究人员：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57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浙江省南宋史研究中心</w:t>
      </w:r>
      <w:r w:rsidRPr="00585362">
        <w:rPr>
          <w:rFonts w:ascii="仿宋" w:eastAsia="仿宋" w:hAnsi="仿宋" w:cs="宋体"/>
          <w:color w:val="000000"/>
          <w:kern w:val="0"/>
          <w:sz w:val="32"/>
          <w:szCs w:val="32"/>
        </w:rPr>
        <w:t>201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6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年度课题申报自即日起开始。本中心为浙江省哲学社会科学重点研究基地，依托单位为杭州市社科院，研究重点为：南宋政治、经济、军事、思想、文化、宗教、社会及南宋都城临安等相关内容。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57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1</w:t>
      </w:r>
      <w:r w:rsidRPr="0058536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、课题评审：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课题需经两轮评审。先由基地组织课题评审会议进行第一轮评审，确定初审入选课题并上报浙江省社科联；再由浙江省社科联组织相关学科的专家进行第二轮评审，通过浙江省社联评审立项的课题，列为浙江省社科规划课题。课题级别最后由浙江省社联专家评审组确定。课题立项最终结果将在基地网站公布（网址</w:t>
      </w:r>
      <w:r w:rsidRPr="00585362">
        <w:rPr>
          <w:rFonts w:ascii="仿宋" w:eastAsia="仿宋" w:hAnsi="仿宋" w:cs="宋体"/>
          <w:color w:val="000000"/>
          <w:kern w:val="0"/>
          <w:sz w:val="32"/>
          <w:szCs w:val="32"/>
        </w:rPr>
        <w:t>http://www.nssyjzx.com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），并通知课题负责人。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57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2</w:t>
      </w:r>
      <w:r w:rsidRPr="0058536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、经费支持：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通过浙江省社科联评审立项为省社科规划课题，给予重点课题</w:t>
      </w:r>
      <w:r w:rsidRPr="00585362"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万元、</w:t>
      </w:r>
      <w:proofErr w:type="gramStart"/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一般课题</w:t>
      </w:r>
      <w:proofErr w:type="gramEnd"/>
      <w:r w:rsidRPr="00585362"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万经费资助。课题经费先拨付</w:t>
      </w:r>
      <w:r w:rsidRPr="00585362">
        <w:rPr>
          <w:rFonts w:ascii="仿宋" w:eastAsia="仿宋" w:hAnsi="仿宋" w:cs="宋体"/>
          <w:color w:val="000000"/>
          <w:kern w:val="0"/>
          <w:sz w:val="32"/>
          <w:szCs w:val="32"/>
        </w:rPr>
        <w:t>50%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，按申报目标完成课题研究任务后再拨付</w:t>
      </w:r>
      <w:r w:rsidRPr="00585362">
        <w:rPr>
          <w:rFonts w:ascii="仿宋" w:eastAsia="仿宋" w:hAnsi="仿宋" w:cs="宋体"/>
          <w:color w:val="000000"/>
          <w:kern w:val="0"/>
          <w:sz w:val="32"/>
          <w:szCs w:val="32"/>
        </w:rPr>
        <w:t>50%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。成果形式为著作且</w:t>
      </w:r>
      <w:proofErr w:type="gramStart"/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经基地</w:t>
      </w:r>
      <w:proofErr w:type="gramEnd"/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审稿达到出版水平的，由中心资助出版。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57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lastRenderedPageBreak/>
        <w:t>3</w:t>
      </w:r>
      <w:r w:rsidRPr="0058536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、申报要求：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符合基地研究方向，在研究内容、方法、材料上有所创新。每个课题负责人只能申报一项基地课题。已承担国家社科基金项目、浙江省社科规划课题（包括基地课题、浙江文化研究工程等）未完成者，不得申报本年度基地课题。课题完成时间，论文一般不超过</w:t>
      </w:r>
      <w:r w:rsidRPr="00585362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年，专著一般不超过</w:t>
      </w:r>
      <w:r w:rsidRPr="00585362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年。研究时间从立项文件公布之日算起。到期未完成者，须提交延期申请；逾期仍未完成，一律撤题，并退回预付课题经费。</w:t>
      </w:r>
    </w:p>
    <w:p w:rsidR="00C734DB" w:rsidRDefault="00C734DB" w:rsidP="00585362">
      <w:pPr>
        <w:widowControl/>
        <w:shd w:val="clear" w:color="auto" w:fill="FFFFFF"/>
        <w:spacing w:line="270" w:lineRule="atLeast"/>
        <w:ind w:firstLine="570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85362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4</w:t>
      </w:r>
      <w:r w:rsidRPr="0058536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、申报材料：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《申报表》</w:t>
      </w:r>
      <w:r w:rsidRPr="00585362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式</w:t>
      </w:r>
      <w:r w:rsidRPr="00585362"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份、《课题设计论证活页》</w:t>
      </w:r>
      <w:r w:rsidRPr="00585362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式</w:t>
      </w:r>
      <w:r w:rsidRPr="00585362">
        <w:rPr>
          <w:rFonts w:ascii="仿宋" w:eastAsia="仿宋" w:hAnsi="仿宋" w:cs="宋体"/>
          <w:color w:val="000000"/>
          <w:kern w:val="0"/>
          <w:sz w:val="32"/>
          <w:szCs w:val="32"/>
        </w:rPr>
        <w:t>8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份。电子表格发送至</w:t>
      </w:r>
      <w:hyperlink r:id="rId7" w:history="1">
        <w:r w:rsidRPr="00585362">
          <w:rPr>
            <w:rFonts w:ascii="inherit" w:eastAsia="仿宋" w:hAnsi="inherit" w:cs="宋体"/>
            <w:color w:val="0000FF"/>
            <w:kern w:val="0"/>
            <w:sz w:val="32"/>
            <w:u w:val="single"/>
          </w:rPr>
          <w:t>micheal-wei@hotmail.com</w:t>
        </w:r>
      </w:hyperlink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，申报表和活页一律双面打印，左侧装订。纸质文本需申报人签名，并按要求加盖单位公章后邮寄或快递至本中心。申报时间至</w:t>
      </w:r>
      <w:r w:rsidRPr="00585362">
        <w:rPr>
          <w:rFonts w:ascii="仿宋" w:eastAsia="仿宋" w:hAnsi="仿宋" w:cs="宋体"/>
          <w:color w:val="000000"/>
          <w:kern w:val="0"/>
          <w:sz w:val="32"/>
          <w:szCs w:val="32"/>
        </w:rPr>
        <w:t>201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6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7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日止。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570"/>
        <w:jc w:val="lef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E1332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5</w:t>
      </w:r>
      <w:r w:rsidRPr="00DE1332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、</w:t>
      </w:r>
      <w:r w:rsidRPr="00F907E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特别注意：</w:t>
      </w:r>
      <w:r w:rsidRPr="00F907E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从</w:t>
      </w:r>
      <w:r w:rsidRPr="00F907E8">
        <w:rPr>
          <w:rFonts w:ascii="仿宋" w:eastAsia="仿宋" w:hAnsi="仿宋" w:cs="宋体"/>
          <w:color w:val="000000"/>
          <w:kern w:val="0"/>
          <w:sz w:val="32"/>
          <w:szCs w:val="32"/>
        </w:rPr>
        <w:t>2016</w:t>
      </w:r>
      <w:r w:rsidRPr="00F907E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年起，省社联将全面启用网上平台管理系统</w:t>
      </w:r>
      <w:r w:rsidRPr="00F907E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Pr="00F907E8">
        <w:rPr>
          <w:rFonts w:ascii="仿宋" w:eastAsia="仿宋" w:hAnsi="仿宋" w:cs="宋体"/>
          <w:color w:val="000000"/>
          <w:kern w:val="0"/>
          <w:sz w:val="28"/>
          <w:szCs w:val="28"/>
        </w:rPr>
        <w:t>http://zjskw.gov.cn/zjsklxmsb/</w:t>
      </w:r>
      <w:r w:rsidRPr="00F907E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Pr="00F907E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完成申报和评审工作。请申报人务必在提交纸质版申报材料的基础上，同步完成网上申报材料的填报。相关表格及网上填报办法，请点击以下链接</w:t>
      </w:r>
      <w:hyperlink r:id="rId8" w:history="1">
        <w:r w:rsidRPr="00F907E8">
          <w:rPr>
            <w:rFonts w:ascii="仿宋" w:eastAsia="仿宋" w:hAnsi="仿宋" w:cs="宋体"/>
            <w:color w:val="000000"/>
            <w:kern w:val="0"/>
            <w:sz w:val="28"/>
            <w:szCs w:val="28"/>
          </w:rPr>
          <w:t>http://www.zjskw.gov.cn/tzgg/10574.jhtml</w:t>
        </w:r>
      </w:hyperlink>
      <w:r w:rsidRPr="00F907E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57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6</w:t>
      </w:r>
      <w:r w:rsidRPr="0058536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、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本办法由南宋史研究中心负责解释。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57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7</w:t>
      </w:r>
      <w:r w:rsidRPr="0058536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、联系方式：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57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地址：杭州市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延安路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484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号市府综合楼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号楼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722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，杭州市社会科学院南宋史研究中心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，邮编：</w:t>
      </w:r>
      <w:r w:rsidRPr="00585362">
        <w:rPr>
          <w:rFonts w:ascii="仿宋" w:eastAsia="仿宋" w:hAnsi="仿宋" w:cs="宋体"/>
          <w:color w:val="000000"/>
          <w:kern w:val="0"/>
          <w:sz w:val="32"/>
          <w:szCs w:val="32"/>
        </w:rPr>
        <w:t>31000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6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57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电话：</w:t>
      </w:r>
      <w:r w:rsidRPr="00585362">
        <w:rPr>
          <w:rFonts w:ascii="仿宋" w:eastAsia="仿宋" w:hAnsi="仿宋" w:cs="宋体"/>
          <w:color w:val="000000"/>
          <w:kern w:val="0"/>
          <w:sz w:val="32"/>
          <w:szCs w:val="32"/>
        </w:rPr>
        <w:t>0571-87024930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57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联系人：魏峰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Simsun" w:hAnsi="Simsun" w:cs="宋体"/>
          <w:b/>
          <w:bCs/>
          <w:color w:val="444444"/>
          <w:kern w:val="0"/>
          <w:sz w:val="18"/>
          <w:szCs w:val="18"/>
        </w:rPr>
        <w:t> </w:t>
      </w:r>
    </w:p>
    <w:p w:rsidR="00C734DB" w:rsidRPr="00585362" w:rsidRDefault="00C734DB" w:rsidP="00585362">
      <w:pPr>
        <w:widowControl/>
        <w:shd w:val="clear" w:color="auto" w:fill="FFFFFF"/>
        <w:spacing w:line="36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Simsun" w:hAnsi="Simsun" w:cs="宋体"/>
          <w:color w:val="444444"/>
          <w:kern w:val="0"/>
          <w:sz w:val="18"/>
          <w:szCs w:val="18"/>
        </w:rPr>
        <w:t> </w:t>
      </w:r>
    </w:p>
    <w:p w:rsidR="00C734DB" w:rsidRPr="00585362" w:rsidRDefault="00C734DB" w:rsidP="00585362">
      <w:pPr>
        <w:widowControl/>
        <w:shd w:val="clear" w:color="auto" w:fill="FFFFFF"/>
        <w:spacing w:line="36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Simsun" w:hAnsi="Simsun" w:cs="宋体"/>
          <w:color w:val="444444"/>
          <w:kern w:val="0"/>
          <w:sz w:val="18"/>
          <w:szCs w:val="18"/>
        </w:rPr>
        <w:t> 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56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Simsun" w:hAnsi="Simsun" w:cs="宋体"/>
          <w:color w:val="444444"/>
          <w:kern w:val="0"/>
          <w:sz w:val="18"/>
          <w:szCs w:val="18"/>
        </w:rPr>
        <w:t>                              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浙江省哲学社会科学重点研究基地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416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南宋史研究中心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56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Simsun" w:hAnsi="Simsun" w:cs="宋体"/>
          <w:color w:val="444444"/>
          <w:kern w:val="0"/>
          <w:sz w:val="18"/>
          <w:szCs w:val="18"/>
        </w:rPr>
        <w:t>                              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  <w:r w:rsidRPr="00585362">
        <w:rPr>
          <w:rFonts w:ascii="宋体" w:cs="宋体"/>
          <w:color w:val="000000"/>
          <w:kern w:val="0"/>
          <w:sz w:val="32"/>
          <w:szCs w:val="32"/>
        </w:rPr>
        <w:t>   </w:t>
      </w:r>
      <w:r w:rsidRPr="00585362">
        <w:rPr>
          <w:rFonts w:ascii="宋体" w:cs="宋体"/>
          <w:color w:val="000000"/>
          <w:kern w:val="0"/>
          <w:sz w:val="32"/>
        </w:rPr>
        <w:t> </w:t>
      </w:r>
      <w:r w:rsidRPr="00585362">
        <w:rPr>
          <w:rFonts w:ascii="仿宋" w:eastAsia="仿宋" w:hAnsi="仿宋" w:cs="宋体"/>
          <w:color w:val="000000"/>
          <w:kern w:val="0"/>
          <w:sz w:val="32"/>
          <w:szCs w:val="32"/>
        </w:rPr>
        <w:t>201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6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Pr="00585362"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27</w:t>
      </w:r>
      <w:r w:rsidRPr="0058536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日</w:t>
      </w:r>
      <w:r w:rsidRPr="00585362">
        <w:rPr>
          <w:rFonts w:ascii="仿宋" w:eastAsia="仿宋" w:hAnsi="仿宋" w:cs="宋体"/>
          <w:color w:val="000000"/>
          <w:kern w:val="0"/>
          <w:sz w:val="32"/>
          <w:szCs w:val="32"/>
        </w:rPr>
        <w:br/>
      </w:r>
      <w:r w:rsidRPr="00585362">
        <w:rPr>
          <w:rFonts w:ascii="Simsun" w:hAnsi="Simsun" w:cs="宋体"/>
          <w:color w:val="000000"/>
          <w:kern w:val="0"/>
          <w:sz w:val="32"/>
          <w:szCs w:val="32"/>
          <w:shd w:val="clear" w:color="auto" w:fill="FFFFFF"/>
        </w:rPr>
        <w:t> </w:t>
      </w:r>
    </w:p>
    <w:p w:rsidR="00C734DB" w:rsidRPr="00585362" w:rsidRDefault="00C734DB" w:rsidP="00585362">
      <w:pPr>
        <w:widowControl/>
        <w:shd w:val="clear" w:color="auto" w:fill="FFFFFF"/>
        <w:spacing w:line="36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Simsun" w:hAnsi="Simsun" w:cs="宋体"/>
          <w:color w:val="444444"/>
          <w:kern w:val="0"/>
          <w:sz w:val="18"/>
          <w:szCs w:val="18"/>
        </w:rPr>
        <w:t> </w:t>
      </w:r>
    </w:p>
    <w:p w:rsidR="00C734DB" w:rsidRPr="00585362" w:rsidRDefault="00C734DB" w:rsidP="00585362">
      <w:pPr>
        <w:widowControl/>
        <w:shd w:val="clear" w:color="auto" w:fill="FFFFFF"/>
        <w:spacing w:line="36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Simsun" w:hAnsi="Simsun" w:cs="宋体"/>
          <w:color w:val="444444"/>
          <w:kern w:val="0"/>
          <w:sz w:val="18"/>
          <w:szCs w:val="18"/>
        </w:rPr>
        <w:t> 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附</w:t>
      </w:r>
    </w:p>
    <w:p w:rsidR="00C734DB" w:rsidRPr="00585362" w:rsidRDefault="00C734DB" w:rsidP="00585362">
      <w:pPr>
        <w:widowControl/>
        <w:shd w:val="clear" w:color="auto" w:fill="FFFFFF"/>
        <w:spacing w:line="36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Simsun" w:hAnsi="Simsun" w:cs="宋体"/>
          <w:b/>
          <w:bCs/>
          <w:color w:val="444444"/>
          <w:kern w:val="0"/>
          <w:sz w:val="18"/>
          <w:szCs w:val="18"/>
        </w:rPr>
        <w:t> 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480"/>
        <w:jc w:val="center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仿宋" w:eastAsia="仿宋" w:hAnsi="仿宋" w:cs="宋体"/>
          <w:b/>
          <w:bCs/>
          <w:color w:val="444444"/>
          <w:kern w:val="0"/>
          <w:sz w:val="32"/>
          <w:szCs w:val="32"/>
        </w:rPr>
        <w:t>201</w:t>
      </w:r>
      <w:r>
        <w:rPr>
          <w:rFonts w:ascii="仿宋" w:eastAsia="仿宋" w:hAnsi="仿宋" w:cs="宋体"/>
          <w:b/>
          <w:bCs/>
          <w:color w:val="444444"/>
          <w:kern w:val="0"/>
          <w:sz w:val="32"/>
          <w:szCs w:val="32"/>
        </w:rPr>
        <w:t>6</w:t>
      </w:r>
      <w:r w:rsidRPr="00585362">
        <w:rPr>
          <w:rFonts w:ascii="仿宋" w:eastAsia="仿宋" w:hAnsi="仿宋" w:cs="宋体" w:hint="eastAsia"/>
          <w:b/>
          <w:bCs/>
          <w:color w:val="444444"/>
          <w:kern w:val="0"/>
          <w:sz w:val="32"/>
          <w:szCs w:val="32"/>
        </w:rPr>
        <w:t>年度南宋史研究研究中心课题指南</w:t>
      </w:r>
    </w:p>
    <w:p w:rsidR="00C734DB" w:rsidRDefault="00C734DB" w:rsidP="00585362">
      <w:pPr>
        <w:widowControl/>
        <w:shd w:val="clear" w:color="auto" w:fill="FFFFFF"/>
        <w:spacing w:line="270" w:lineRule="atLeast"/>
        <w:ind w:firstLine="480"/>
        <w:jc w:val="left"/>
        <w:textAlignment w:val="baseline"/>
        <w:rPr>
          <w:rFonts w:ascii="仿宋" w:eastAsia="仿宋" w:hAnsi="仿宋" w:cs="宋体"/>
          <w:color w:val="444444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一、</w:t>
      </w:r>
      <w:proofErr w:type="gramStart"/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南宋与</w:t>
      </w:r>
      <w:proofErr w:type="gramEnd"/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“一带一路”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二</w:t>
      </w:r>
      <w:r w:rsidRPr="00585362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、南宋政治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宋体" w:cs="宋体"/>
          <w:color w:val="444444"/>
          <w:kern w:val="0"/>
          <w:sz w:val="32"/>
          <w:szCs w:val="32"/>
        </w:rPr>
        <w:t>  </w:t>
      </w:r>
      <w:r w:rsidRPr="00585362">
        <w:rPr>
          <w:rFonts w:ascii="宋体" w:cs="宋体"/>
          <w:color w:val="444444"/>
          <w:kern w:val="0"/>
          <w:sz w:val="32"/>
        </w:rPr>
        <w:t> </w:t>
      </w:r>
      <w:r w:rsidRPr="00585362">
        <w:rPr>
          <w:rFonts w:ascii="仿宋" w:eastAsia="仿宋" w:hAnsi="仿宋" w:cs="宋体"/>
          <w:color w:val="444444"/>
          <w:kern w:val="0"/>
          <w:sz w:val="32"/>
          <w:szCs w:val="32"/>
        </w:rPr>
        <w:t>1</w:t>
      </w:r>
      <w:r w:rsidRPr="00585362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、制度史研究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宋体" w:cs="宋体"/>
          <w:color w:val="444444"/>
          <w:kern w:val="0"/>
          <w:sz w:val="32"/>
          <w:szCs w:val="32"/>
        </w:rPr>
        <w:t>  </w:t>
      </w:r>
      <w:r w:rsidRPr="00585362">
        <w:rPr>
          <w:rFonts w:ascii="宋体" w:cs="宋体"/>
          <w:color w:val="444444"/>
          <w:kern w:val="0"/>
          <w:sz w:val="32"/>
        </w:rPr>
        <w:t> </w:t>
      </w:r>
      <w:r w:rsidRPr="00585362">
        <w:rPr>
          <w:rFonts w:ascii="仿宋" w:eastAsia="仿宋" w:hAnsi="仿宋" w:cs="宋体"/>
          <w:color w:val="444444"/>
          <w:kern w:val="0"/>
          <w:sz w:val="32"/>
          <w:szCs w:val="32"/>
        </w:rPr>
        <w:t>2</w:t>
      </w:r>
      <w:r w:rsidRPr="00585362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、重大政治事件</w:t>
      </w:r>
      <w:r>
        <w:rPr>
          <w:rFonts w:ascii="仿宋" w:eastAsia="仿宋" w:hAnsi="仿宋" w:cs="宋体"/>
          <w:color w:val="444444"/>
          <w:kern w:val="0"/>
          <w:sz w:val="32"/>
          <w:szCs w:val="32"/>
        </w:rPr>
        <w:t xml:space="preserve">      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三</w:t>
      </w:r>
      <w:r w:rsidRPr="00585362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、南宋思想文化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宋体" w:cs="宋体"/>
          <w:color w:val="444444"/>
          <w:kern w:val="0"/>
          <w:sz w:val="32"/>
          <w:szCs w:val="32"/>
        </w:rPr>
        <w:t>  </w:t>
      </w:r>
      <w:r w:rsidRPr="00585362">
        <w:rPr>
          <w:rFonts w:ascii="宋体" w:cs="宋体"/>
          <w:color w:val="444444"/>
          <w:kern w:val="0"/>
          <w:sz w:val="32"/>
        </w:rPr>
        <w:t> </w:t>
      </w:r>
      <w:r w:rsidRPr="00585362">
        <w:rPr>
          <w:rFonts w:ascii="仿宋" w:eastAsia="仿宋" w:hAnsi="仿宋" w:cs="宋体"/>
          <w:color w:val="444444"/>
          <w:kern w:val="0"/>
          <w:sz w:val="32"/>
          <w:szCs w:val="32"/>
        </w:rPr>
        <w:t>1</w:t>
      </w:r>
      <w:r w:rsidRPr="00585362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、南宋思想史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宋体" w:cs="宋体"/>
          <w:color w:val="444444"/>
          <w:kern w:val="0"/>
          <w:sz w:val="32"/>
          <w:szCs w:val="32"/>
        </w:rPr>
        <w:t>  </w:t>
      </w:r>
      <w:r w:rsidRPr="00585362">
        <w:rPr>
          <w:rFonts w:ascii="宋体" w:cs="宋体"/>
          <w:color w:val="444444"/>
          <w:kern w:val="0"/>
          <w:sz w:val="32"/>
        </w:rPr>
        <w:t> </w:t>
      </w:r>
      <w:r w:rsidRPr="00585362">
        <w:rPr>
          <w:rFonts w:ascii="仿宋" w:eastAsia="仿宋" w:hAnsi="仿宋" w:cs="宋体"/>
          <w:color w:val="444444"/>
          <w:kern w:val="0"/>
          <w:sz w:val="32"/>
          <w:szCs w:val="32"/>
        </w:rPr>
        <w:t>2</w:t>
      </w:r>
      <w:r w:rsidRPr="00585362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、南宋宗教</w:t>
      </w:r>
    </w:p>
    <w:p w:rsidR="00C734DB" w:rsidRDefault="00C734DB" w:rsidP="00585362">
      <w:pPr>
        <w:widowControl/>
        <w:shd w:val="clear" w:color="auto" w:fill="FFFFFF"/>
        <w:spacing w:line="270" w:lineRule="atLeast"/>
        <w:ind w:firstLine="480"/>
        <w:jc w:val="left"/>
        <w:textAlignment w:val="baseline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585362">
        <w:rPr>
          <w:rFonts w:ascii="宋体" w:cs="宋体"/>
          <w:color w:val="444444"/>
          <w:kern w:val="0"/>
          <w:sz w:val="32"/>
          <w:szCs w:val="32"/>
        </w:rPr>
        <w:t>  </w:t>
      </w:r>
      <w:r w:rsidRPr="00585362">
        <w:rPr>
          <w:rFonts w:ascii="宋体" w:cs="宋体"/>
          <w:color w:val="444444"/>
          <w:kern w:val="0"/>
          <w:sz w:val="32"/>
        </w:rPr>
        <w:t> </w:t>
      </w:r>
      <w:r w:rsidRPr="00585362">
        <w:rPr>
          <w:rFonts w:ascii="仿宋" w:eastAsia="仿宋" w:hAnsi="仿宋" w:cs="宋体"/>
          <w:color w:val="444444"/>
          <w:kern w:val="0"/>
          <w:sz w:val="32"/>
          <w:szCs w:val="32"/>
        </w:rPr>
        <w:t>3</w:t>
      </w:r>
      <w:r w:rsidRPr="00585362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、南宋书法、绘画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四、南宋人物研究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五</w:t>
      </w:r>
      <w:r w:rsidRPr="00585362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、南宋器物研究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六</w:t>
      </w:r>
      <w:r w:rsidRPr="00585362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、南宋临安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宋体" w:cs="宋体"/>
          <w:color w:val="444444"/>
          <w:kern w:val="0"/>
          <w:sz w:val="32"/>
          <w:szCs w:val="32"/>
        </w:rPr>
        <w:lastRenderedPageBreak/>
        <w:t>  </w:t>
      </w:r>
      <w:r w:rsidRPr="00585362">
        <w:rPr>
          <w:rFonts w:ascii="宋体" w:cs="宋体"/>
          <w:color w:val="444444"/>
          <w:kern w:val="0"/>
          <w:sz w:val="32"/>
        </w:rPr>
        <w:t> </w:t>
      </w:r>
      <w:r w:rsidRPr="00585362">
        <w:rPr>
          <w:rFonts w:ascii="仿宋" w:eastAsia="仿宋" w:hAnsi="仿宋" w:cs="宋体"/>
          <w:color w:val="444444"/>
          <w:kern w:val="0"/>
          <w:sz w:val="32"/>
          <w:szCs w:val="32"/>
        </w:rPr>
        <w:t>1</w:t>
      </w:r>
      <w:r w:rsidRPr="00585362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、南宋临安城市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宋体" w:cs="宋体"/>
          <w:color w:val="444444"/>
          <w:kern w:val="0"/>
          <w:sz w:val="32"/>
          <w:szCs w:val="32"/>
        </w:rPr>
        <w:t>  </w:t>
      </w:r>
      <w:r w:rsidRPr="00585362">
        <w:rPr>
          <w:rFonts w:ascii="宋体" w:cs="宋体"/>
          <w:color w:val="444444"/>
          <w:kern w:val="0"/>
          <w:sz w:val="32"/>
        </w:rPr>
        <w:t> </w:t>
      </w:r>
      <w:r w:rsidRPr="00585362">
        <w:rPr>
          <w:rFonts w:ascii="仿宋" w:eastAsia="仿宋" w:hAnsi="仿宋" w:cs="宋体"/>
          <w:color w:val="444444"/>
          <w:kern w:val="0"/>
          <w:sz w:val="32"/>
          <w:szCs w:val="32"/>
        </w:rPr>
        <w:t>2</w:t>
      </w:r>
      <w:r w:rsidRPr="00585362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、南宋临安文化生活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七</w:t>
      </w:r>
      <w:r w:rsidRPr="00585362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、宋金、宋元研究</w:t>
      </w:r>
      <w:r w:rsidRPr="00585362">
        <w:rPr>
          <w:rFonts w:ascii="宋体" w:cs="宋体"/>
          <w:color w:val="444444"/>
          <w:kern w:val="0"/>
          <w:sz w:val="32"/>
          <w:szCs w:val="32"/>
        </w:rPr>
        <w:t> 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八</w:t>
      </w:r>
      <w:r w:rsidRPr="00585362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、南宋文献整理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宋体" w:cs="宋体"/>
          <w:color w:val="444444"/>
          <w:kern w:val="0"/>
          <w:sz w:val="32"/>
          <w:szCs w:val="32"/>
        </w:rPr>
        <w:t>  </w:t>
      </w:r>
      <w:r w:rsidRPr="00585362">
        <w:rPr>
          <w:rFonts w:ascii="宋体" w:cs="宋体"/>
          <w:color w:val="444444"/>
          <w:kern w:val="0"/>
          <w:sz w:val="32"/>
        </w:rPr>
        <w:t> </w:t>
      </w:r>
      <w:r w:rsidRPr="00585362">
        <w:rPr>
          <w:rFonts w:ascii="仿宋" w:eastAsia="仿宋" w:hAnsi="仿宋" w:cs="宋体"/>
          <w:color w:val="444444"/>
          <w:kern w:val="0"/>
          <w:sz w:val="32"/>
          <w:szCs w:val="32"/>
        </w:rPr>
        <w:t>1</w:t>
      </w:r>
      <w:r w:rsidRPr="00585362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、出土文献（墓志、碑刻）</w:t>
      </w:r>
    </w:p>
    <w:p w:rsidR="00C734DB" w:rsidRPr="00585362" w:rsidRDefault="00C734DB" w:rsidP="00585362">
      <w:pPr>
        <w:widowControl/>
        <w:shd w:val="clear" w:color="auto" w:fill="FFFFFF"/>
        <w:spacing w:line="270" w:lineRule="atLeast"/>
        <w:ind w:firstLine="480"/>
        <w:jc w:val="left"/>
        <w:textAlignment w:val="baseline"/>
        <w:rPr>
          <w:rFonts w:ascii="Simsun" w:hAnsi="Simsun" w:cs="宋体"/>
          <w:color w:val="444444"/>
          <w:kern w:val="0"/>
          <w:sz w:val="18"/>
          <w:szCs w:val="18"/>
        </w:rPr>
      </w:pPr>
      <w:r w:rsidRPr="00585362">
        <w:rPr>
          <w:rFonts w:ascii="宋体" w:cs="宋体"/>
          <w:color w:val="444444"/>
          <w:kern w:val="0"/>
          <w:sz w:val="32"/>
          <w:szCs w:val="32"/>
        </w:rPr>
        <w:t>  </w:t>
      </w:r>
      <w:r w:rsidRPr="00585362">
        <w:rPr>
          <w:rFonts w:ascii="宋体" w:cs="宋体"/>
          <w:color w:val="444444"/>
          <w:kern w:val="0"/>
          <w:sz w:val="32"/>
        </w:rPr>
        <w:t> </w:t>
      </w:r>
      <w:r w:rsidRPr="00585362">
        <w:rPr>
          <w:rFonts w:ascii="仿宋" w:eastAsia="仿宋" w:hAnsi="仿宋" w:cs="宋体"/>
          <w:color w:val="444444"/>
          <w:kern w:val="0"/>
          <w:sz w:val="32"/>
          <w:szCs w:val="32"/>
        </w:rPr>
        <w:t>2</w:t>
      </w:r>
      <w:r w:rsidRPr="00585362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、宋人</w:t>
      </w: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文</w:t>
      </w:r>
      <w:r w:rsidRPr="00585362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集</w:t>
      </w: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点校整理</w:t>
      </w:r>
    </w:p>
    <w:p w:rsidR="00C734DB" w:rsidRDefault="00C734DB"/>
    <w:sectPr w:rsidR="00C734DB" w:rsidSect="0026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AD" w:rsidRDefault="005949AD" w:rsidP="00585362">
      <w:r>
        <w:separator/>
      </w:r>
    </w:p>
  </w:endnote>
  <w:endnote w:type="continuationSeparator" w:id="0">
    <w:p w:rsidR="005949AD" w:rsidRDefault="005949AD" w:rsidP="0058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AD" w:rsidRDefault="005949AD" w:rsidP="00585362">
      <w:r>
        <w:separator/>
      </w:r>
    </w:p>
  </w:footnote>
  <w:footnote w:type="continuationSeparator" w:id="0">
    <w:p w:rsidR="005949AD" w:rsidRDefault="005949AD" w:rsidP="00585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362"/>
    <w:rsid w:val="00052109"/>
    <w:rsid w:val="001E7850"/>
    <w:rsid w:val="00204811"/>
    <w:rsid w:val="00261CC1"/>
    <w:rsid w:val="00472C10"/>
    <w:rsid w:val="005355D1"/>
    <w:rsid w:val="00585362"/>
    <w:rsid w:val="005949AD"/>
    <w:rsid w:val="007958B9"/>
    <w:rsid w:val="007C28F4"/>
    <w:rsid w:val="00AD7B04"/>
    <w:rsid w:val="00B0114E"/>
    <w:rsid w:val="00C734DB"/>
    <w:rsid w:val="00DE1332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C1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qFormat/>
    <w:rsid w:val="0058536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585362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semiHidden/>
    <w:rsid w:val="00585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8536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85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85362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5853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rsid w:val="0058536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85362"/>
    <w:rPr>
      <w:rFonts w:cs="Times New Roman"/>
    </w:rPr>
  </w:style>
  <w:style w:type="character" w:styleId="a7">
    <w:name w:val="Strong"/>
    <w:uiPriority w:val="99"/>
    <w:qFormat/>
    <w:rsid w:val="0058536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skw.gov.cn/tzgg/10574.j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eal-wei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2016年度浙江省南宋史研究中心</dc:title>
  <dc:subject/>
  <dc:creator>joaa</dc:creator>
  <cp:keywords/>
  <dc:description/>
  <cp:lastModifiedBy>微软用户</cp:lastModifiedBy>
  <cp:revision>4</cp:revision>
  <cp:lastPrinted>2016-05-27T03:09:00Z</cp:lastPrinted>
  <dcterms:created xsi:type="dcterms:W3CDTF">2016-05-27T06:17:00Z</dcterms:created>
  <dcterms:modified xsi:type="dcterms:W3CDTF">2016-05-30T03:32:00Z</dcterms:modified>
</cp:coreProperties>
</file>